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2F3A" w:rsidRPr="00602F3A" w:rsidRDefault="00602F3A" w:rsidP="00602F3A">
      <w:pPr>
        <w:spacing w:line="480" w:lineRule="auto"/>
        <w:rPr>
          <w:rFonts w:ascii="Times New Roman" w:hAnsi="Times New Roman" w:cs="Times New Roman"/>
          <w:sz w:val="24"/>
          <w:szCs w:val="24"/>
        </w:rPr>
      </w:pPr>
    </w:p>
    <w:p w:rsidR="00602F3A" w:rsidRPr="00602F3A" w:rsidRDefault="00602F3A" w:rsidP="00602F3A">
      <w:pPr>
        <w:spacing w:line="480" w:lineRule="auto"/>
        <w:rPr>
          <w:rFonts w:ascii="Times New Roman" w:hAnsi="Times New Roman" w:cs="Times New Roman"/>
          <w:sz w:val="24"/>
          <w:szCs w:val="24"/>
        </w:rPr>
      </w:pPr>
    </w:p>
    <w:p w:rsidR="00602F3A" w:rsidRPr="00602F3A" w:rsidRDefault="00602F3A" w:rsidP="00602F3A">
      <w:pPr>
        <w:spacing w:line="480" w:lineRule="auto"/>
        <w:rPr>
          <w:rFonts w:ascii="Times New Roman" w:hAnsi="Times New Roman" w:cs="Times New Roman"/>
          <w:sz w:val="24"/>
          <w:szCs w:val="24"/>
        </w:rPr>
      </w:pPr>
    </w:p>
    <w:p w:rsidR="00602F3A" w:rsidRPr="00602F3A" w:rsidRDefault="00602F3A" w:rsidP="00602F3A">
      <w:pPr>
        <w:spacing w:line="480" w:lineRule="auto"/>
        <w:rPr>
          <w:rFonts w:ascii="Times New Roman" w:hAnsi="Times New Roman" w:cs="Times New Roman"/>
          <w:sz w:val="24"/>
          <w:szCs w:val="24"/>
        </w:rPr>
      </w:pPr>
    </w:p>
    <w:p w:rsidR="00602F3A" w:rsidRPr="00602F3A" w:rsidRDefault="00602F3A" w:rsidP="00602F3A">
      <w:pPr>
        <w:spacing w:line="480" w:lineRule="auto"/>
        <w:rPr>
          <w:rFonts w:ascii="Times New Roman" w:hAnsi="Times New Roman" w:cs="Times New Roman"/>
          <w:sz w:val="24"/>
          <w:szCs w:val="24"/>
        </w:rPr>
      </w:pPr>
    </w:p>
    <w:p w:rsidR="00602F3A" w:rsidRPr="00602F3A" w:rsidRDefault="00602F3A" w:rsidP="00602F3A">
      <w:pPr>
        <w:spacing w:line="480" w:lineRule="auto"/>
        <w:rPr>
          <w:rFonts w:ascii="Times New Roman" w:hAnsi="Times New Roman" w:cs="Times New Roman"/>
          <w:sz w:val="24"/>
          <w:szCs w:val="24"/>
        </w:rPr>
      </w:pPr>
      <w:bookmarkStart w:id="0" w:name="_GoBack"/>
      <w:bookmarkEnd w:id="0"/>
    </w:p>
    <w:p w:rsidR="00602F3A" w:rsidRPr="00602F3A" w:rsidRDefault="00602F3A" w:rsidP="00602F3A">
      <w:pPr>
        <w:spacing w:line="480" w:lineRule="auto"/>
        <w:rPr>
          <w:rFonts w:ascii="Times New Roman" w:hAnsi="Times New Roman" w:cs="Times New Roman"/>
          <w:sz w:val="24"/>
          <w:szCs w:val="24"/>
        </w:rPr>
      </w:pPr>
    </w:p>
    <w:p w:rsidR="00602F3A" w:rsidRPr="00602F3A" w:rsidRDefault="00602F3A" w:rsidP="00602F3A">
      <w:pPr>
        <w:spacing w:line="480" w:lineRule="auto"/>
        <w:rPr>
          <w:rFonts w:ascii="Times New Roman" w:hAnsi="Times New Roman" w:cs="Times New Roman"/>
          <w:sz w:val="24"/>
          <w:szCs w:val="24"/>
        </w:rPr>
      </w:pPr>
    </w:p>
    <w:p w:rsidR="00602F3A" w:rsidRPr="00602F3A" w:rsidRDefault="00602F3A" w:rsidP="00C07D67">
      <w:pPr>
        <w:spacing w:line="480" w:lineRule="auto"/>
        <w:jc w:val="center"/>
        <w:rPr>
          <w:rFonts w:ascii="Times New Roman" w:hAnsi="Times New Roman" w:cs="Times New Roman"/>
          <w:sz w:val="24"/>
          <w:szCs w:val="24"/>
        </w:rPr>
      </w:pPr>
      <w:r w:rsidRPr="00602F3A">
        <w:rPr>
          <w:rFonts w:ascii="Times New Roman" w:hAnsi="Times New Roman" w:cs="Times New Roman"/>
          <w:sz w:val="24"/>
          <w:szCs w:val="24"/>
        </w:rPr>
        <w:t>Developmental Theories</w:t>
      </w:r>
    </w:p>
    <w:p w:rsidR="00602F3A" w:rsidRPr="00602F3A" w:rsidRDefault="00602F3A" w:rsidP="00C07D67">
      <w:pPr>
        <w:spacing w:line="480" w:lineRule="auto"/>
        <w:jc w:val="center"/>
        <w:rPr>
          <w:rFonts w:ascii="Times New Roman" w:hAnsi="Times New Roman" w:cs="Times New Roman"/>
          <w:sz w:val="24"/>
          <w:szCs w:val="24"/>
        </w:rPr>
      </w:pPr>
      <w:r w:rsidRPr="00602F3A">
        <w:rPr>
          <w:rFonts w:ascii="Times New Roman" w:hAnsi="Times New Roman" w:cs="Times New Roman"/>
          <w:sz w:val="24"/>
          <w:szCs w:val="24"/>
        </w:rPr>
        <w:t>Student’s Name</w:t>
      </w:r>
    </w:p>
    <w:p w:rsidR="00602F3A" w:rsidRPr="00602F3A" w:rsidRDefault="00602F3A" w:rsidP="00C07D67">
      <w:pPr>
        <w:spacing w:line="480" w:lineRule="auto"/>
        <w:jc w:val="center"/>
        <w:rPr>
          <w:rFonts w:ascii="Times New Roman" w:hAnsi="Times New Roman" w:cs="Times New Roman"/>
          <w:sz w:val="24"/>
          <w:szCs w:val="24"/>
        </w:rPr>
      </w:pPr>
      <w:r w:rsidRPr="00602F3A">
        <w:rPr>
          <w:rFonts w:ascii="Times New Roman" w:hAnsi="Times New Roman" w:cs="Times New Roman"/>
          <w:sz w:val="24"/>
          <w:szCs w:val="24"/>
        </w:rPr>
        <w:t>Institutional Affiliation</w:t>
      </w:r>
    </w:p>
    <w:p w:rsidR="00602F3A" w:rsidRPr="00602F3A" w:rsidRDefault="00602F3A" w:rsidP="00602F3A">
      <w:pPr>
        <w:spacing w:line="480" w:lineRule="auto"/>
        <w:rPr>
          <w:rFonts w:ascii="Times New Roman" w:hAnsi="Times New Roman" w:cs="Times New Roman"/>
          <w:sz w:val="24"/>
          <w:szCs w:val="24"/>
        </w:rPr>
      </w:pPr>
    </w:p>
    <w:p w:rsidR="00602F3A" w:rsidRPr="00602F3A" w:rsidRDefault="00602F3A" w:rsidP="00602F3A">
      <w:pPr>
        <w:spacing w:line="480" w:lineRule="auto"/>
        <w:rPr>
          <w:rFonts w:ascii="Times New Roman" w:hAnsi="Times New Roman" w:cs="Times New Roman"/>
          <w:sz w:val="24"/>
          <w:szCs w:val="24"/>
        </w:rPr>
      </w:pPr>
    </w:p>
    <w:p w:rsidR="00602F3A" w:rsidRPr="00602F3A" w:rsidRDefault="00602F3A" w:rsidP="00602F3A">
      <w:pPr>
        <w:spacing w:line="480" w:lineRule="auto"/>
        <w:rPr>
          <w:rFonts w:ascii="Times New Roman" w:hAnsi="Times New Roman" w:cs="Times New Roman"/>
          <w:sz w:val="24"/>
          <w:szCs w:val="24"/>
        </w:rPr>
      </w:pPr>
    </w:p>
    <w:p w:rsidR="00602F3A" w:rsidRPr="00602F3A" w:rsidRDefault="00602F3A" w:rsidP="00602F3A">
      <w:pPr>
        <w:spacing w:line="480" w:lineRule="auto"/>
        <w:rPr>
          <w:rFonts w:ascii="Times New Roman" w:hAnsi="Times New Roman" w:cs="Times New Roman"/>
          <w:sz w:val="24"/>
          <w:szCs w:val="24"/>
        </w:rPr>
      </w:pPr>
    </w:p>
    <w:p w:rsidR="00602F3A" w:rsidRPr="00602F3A" w:rsidRDefault="00602F3A" w:rsidP="00602F3A">
      <w:pPr>
        <w:spacing w:line="480" w:lineRule="auto"/>
        <w:rPr>
          <w:rFonts w:ascii="Times New Roman" w:hAnsi="Times New Roman" w:cs="Times New Roman"/>
          <w:sz w:val="24"/>
          <w:szCs w:val="24"/>
        </w:rPr>
      </w:pPr>
    </w:p>
    <w:p w:rsidR="00602F3A" w:rsidRPr="00602F3A" w:rsidRDefault="00602F3A" w:rsidP="00602F3A">
      <w:pPr>
        <w:spacing w:line="480" w:lineRule="auto"/>
        <w:rPr>
          <w:rFonts w:ascii="Times New Roman" w:hAnsi="Times New Roman" w:cs="Times New Roman"/>
          <w:sz w:val="24"/>
          <w:szCs w:val="24"/>
        </w:rPr>
      </w:pPr>
    </w:p>
    <w:p w:rsidR="00602F3A" w:rsidRPr="00602F3A" w:rsidRDefault="00602F3A" w:rsidP="00602F3A">
      <w:pPr>
        <w:spacing w:line="480" w:lineRule="auto"/>
        <w:jc w:val="center"/>
        <w:rPr>
          <w:rFonts w:ascii="Times New Roman" w:hAnsi="Times New Roman" w:cs="Times New Roman"/>
          <w:sz w:val="24"/>
          <w:szCs w:val="24"/>
        </w:rPr>
      </w:pPr>
      <w:r w:rsidRPr="00602F3A">
        <w:rPr>
          <w:rFonts w:ascii="Times New Roman" w:hAnsi="Times New Roman" w:cs="Times New Roman"/>
          <w:sz w:val="24"/>
          <w:szCs w:val="24"/>
        </w:rPr>
        <w:lastRenderedPageBreak/>
        <w:t>Developmental Theories</w:t>
      </w:r>
    </w:p>
    <w:p w:rsidR="00602F3A" w:rsidRPr="00602F3A" w:rsidRDefault="00602F3A" w:rsidP="00602F3A">
      <w:pPr>
        <w:spacing w:line="480" w:lineRule="auto"/>
        <w:rPr>
          <w:rFonts w:ascii="Times New Roman" w:hAnsi="Times New Roman" w:cs="Times New Roman"/>
          <w:sz w:val="24"/>
          <w:szCs w:val="24"/>
        </w:rPr>
      </w:pPr>
      <w:r w:rsidRPr="00602F3A">
        <w:rPr>
          <w:rFonts w:ascii="Times New Roman" w:hAnsi="Times New Roman" w:cs="Times New Roman"/>
          <w:sz w:val="24"/>
          <w:szCs w:val="24"/>
        </w:rPr>
        <w:t xml:space="preserve">    </w:t>
      </w:r>
      <w:r>
        <w:rPr>
          <w:rFonts w:ascii="Times New Roman" w:hAnsi="Times New Roman" w:cs="Times New Roman"/>
          <w:sz w:val="24"/>
          <w:szCs w:val="24"/>
        </w:rPr>
        <w:tab/>
      </w:r>
      <w:r w:rsidRPr="00602F3A">
        <w:rPr>
          <w:rFonts w:ascii="Times New Roman" w:hAnsi="Times New Roman" w:cs="Times New Roman"/>
          <w:sz w:val="24"/>
          <w:szCs w:val="24"/>
        </w:rPr>
        <w:t xml:space="preserve">Developmental theories are essential in defining human activities, experiences, and appearance systematically. Development in this context refers to expansion, maturation, and openness of human’s cognitive abilities. The development reflects on the positive growth in humans during phases of their lives. In this regard, the theories are crucial in explaining human phenomenon during their formative years and transition to adulthood. Humans undergo environmental factors influence a series of development stages and their personalities. The paper provides a conceptual framework of Erikson, Freud, and Piaget development theories. Also, it gives insight into how the theories differ by highlighting their strengths and weaknesses. </w:t>
      </w:r>
    </w:p>
    <w:p w:rsidR="00602F3A" w:rsidRPr="00602F3A" w:rsidRDefault="00602F3A" w:rsidP="00602F3A">
      <w:pPr>
        <w:spacing w:line="480" w:lineRule="auto"/>
        <w:rPr>
          <w:rFonts w:ascii="Times New Roman" w:hAnsi="Times New Roman" w:cs="Times New Roman"/>
          <w:sz w:val="24"/>
          <w:szCs w:val="24"/>
        </w:rPr>
      </w:pPr>
      <w:r w:rsidRPr="00602F3A">
        <w:rPr>
          <w:rFonts w:ascii="Times New Roman" w:hAnsi="Times New Roman" w:cs="Times New Roman"/>
          <w:sz w:val="24"/>
          <w:szCs w:val="24"/>
        </w:rPr>
        <w:t xml:space="preserve">    </w:t>
      </w:r>
      <w:r>
        <w:rPr>
          <w:rFonts w:ascii="Times New Roman" w:hAnsi="Times New Roman" w:cs="Times New Roman"/>
          <w:sz w:val="24"/>
          <w:szCs w:val="24"/>
        </w:rPr>
        <w:tab/>
      </w:r>
      <w:r w:rsidRPr="00602F3A">
        <w:rPr>
          <w:rFonts w:ascii="Times New Roman" w:hAnsi="Times New Roman" w:cs="Times New Roman"/>
          <w:sz w:val="24"/>
          <w:szCs w:val="24"/>
        </w:rPr>
        <w:t>Freud developmental theory articulates that human personality composes three networking parts known as the ego, the id, and the superego. The parts are combined in childhood as children undergo five stages in the psychosexual process. The id dictates a large portion of the mind since it dictates desires and impulses. The ego dictates consciousness and reasoning in children. Lastly, the superego influences how children interact with others especially their parents.0-1 years is the oral stage, children use the mouth as the focal point of development; for example, sucking their mother’s breasts.1-3 years is the anal stage, children are trained to use their toilet, and the main focus is on urine as well as feces. 3-6 years is the phallic stage, pre-school going children become interested in the genitals as they struggle with sexual attraction to persons of the opposite sex; for example, boys are attracted to their mothers while girls to their fathers. 6-12 years is the latency stage, sexual desires become overwhelming since the superego of the children has expanded (</w:t>
      </w:r>
      <w:proofErr w:type="spellStart"/>
      <w:r w:rsidRPr="00602F3A">
        <w:rPr>
          <w:rFonts w:ascii="Times New Roman" w:hAnsi="Times New Roman" w:cs="Times New Roman"/>
          <w:sz w:val="24"/>
          <w:szCs w:val="24"/>
        </w:rPr>
        <w:t>Oswalt</w:t>
      </w:r>
      <w:proofErr w:type="spellEnd"/>
      <w:r w:rsidRPr="00602F3A">
        <w:rPr>
          <w:rFonts w:ascii="Times New Roman" w:hAnsi="Times New Roman" w:cs="Times New Roman"/>
          <w:sz w:val="24"/>
          <w:szCs w:val="24"/>
        </w:rPr>
        <w:t xml:space="preserve">, 2019). Children align their behavioral characteristics with the moral requirements of adults such as their parents. 12 years above is the </w:t>
      </w:r>
      <w:r w:rsidRPr="00602F3A">
        <w:rPr>
          <w:rFonts w:ascii="Times New Roman" w:hAnsi="Times New Roman" w:cs="Times New Roman"/>
          <w:sz w:val="24"/>
          <w:szCs w:val="24"/>
        </w:rPr>
        <w:lastRenderedPageBreak/>
        <w:t>genital stage, persons strive to satisfy their sexual impulses by engaging in sexual behaviors that are likely to childbirth and marriage.</w:t>
      </w:r>
    </w:p>
    <w:p w:rsidR="00602F3A" w:rsidRPr="00602F3A" w:rsidRDefault="00602F3A" w:rsidP="00602F3A">
      <w:pPr>
        <w:spacing w:line="480" w:lineRule="auto"/>
        <w:rPr>
          <w:rFonts w:ascii="Times New Roman" w:hAnsi="Times New Roman" w:cs="Times New Roman"/>
          <w:sz w:val="24"/>
          <w:szCs w:val="24"/>
        </w:rPr>
      </w:pPr>
      <w:r w:rsidRPr="00602F3A">
        <w:rPr>
          <w:rFonts w:ascii="Times New Roman" w:hAnsi="Times New Roman" w:cs="Times New Roman"/>
          <w:sz w:val="24"/>
          <w:szCs w:val="24"/>
        </w:rPr>
        <w:t xml:space="preserve">    </w:t>
      </w:r>
      <w:r>
        <w:rPr>
          <w:rFonts w:ascii="Times New Roman" w:hAnsi="Times New Roman" w:cs="Times New Roman"/>
          <w:sz w:val="24"/>
          <w:szCs w:val="24"/>
        </w:rPr>
        <w:tab/>
      </w:r>
      <w:r w:rsidRPr="00602F3A">
        <w:rPr>
          <w:rFonts w:ascii="Times New Roman" w:hAnsi="Times New Roman" w:cs="Times New Roman"/>
          <w:sz w:val="24"/>
          <w:szCs w:val="24"/>
        </w:rPr>
        <w:t>Erikson’s developmental theory focuses on the resolutions of different life challenges to develop into successful persons. Erikson provides an explanatory framework of how ego can shape skills, ideas, and attitude during childhood years (</w:t>
      </w:r>
      <w:proofErr w:type="spellStart"/>
      <w:r w:rsidRPr="00602F3A">
        <w:rPr>
          <w:rFonts w:ascii="Times New Roman" w:hAnsi="Times New Roman" w:cs="Times New Roman"/>
          <w:sz w:val="24"/>
          <w:szCs w:val="24"/>
        </w:rPr>
        <w:t>LumeLearning</w:t>
      </w:r>
      <w:proofErr w:type="spellEnd"/>
      <w:r w:rsidRPr="00602F3A">
        <w:rPr>
          <w:rFonts w:ascii="Times New Roman" w:hAnsi="Times New Roman" w:cs="Times New Roman"/>
          <w:sz w:val="24"/>
          <w:szCs w:val="24"/>
        </w:rPr>
        <w:t xml:space="preserve">, n. d). The development process involves the mastery of specific skills and abilities that make them successful individuals in the community. 0 to 12 months stage is the trust vs. mistrust stage; children are required to learn that adults are trustworthy. The stage is accomplished when adults can meet the survival requirements of their infants. 1-3 years is the autonomy vs. shame/doubt stage where children learn that they can manipulate their actions in the settings to get positive outcomes. They begin to show preferences towards certain things such as food, clothes, and toys. 3-6 years is the initiative vs. guilt stage where pre-school going children need to assert control over their environments to socially interact with their peers as well as other people. They must garner the confidence to socially-interact with other people. 6-12 years is the industry vs. inferiority stage where children tend to compare themselves with their peers. In this regard, they either develop senses of superiority or inferiority based on their accomplishment in sports and schoolwork. 12-18 years is the identity vs. role confusion stage where adolescents strive to develop feelings of self. 20 to early 40s is the intimacy vs. isolation stage where adults are ready to share their lives with others. At forty years, persons undergo the </w:t>
      </w:r>
      <w:proofErr w:type="spellStart"/>
      <w:r w:rsidRPr="00602F3A">
        <w:rPr>
          <w:rFonts w:ascii="Times New Roman" w:hAnsi="Times New Roman" w:cs="Times New Roman"/>
          <w:sz w:val="24"/>
          <w:szCs w:val="24"/>
        </w:rPr>
        <w:t>generativity</w:t>
      </w:r>
      <w:proofErr w:type="spellEnd"/>
      <w:r w:rsidRPr="00602F3A">
        <w:rPr>
          <w:rFonts w:ascii="Times New Roman" w:hAnsi="Times New Roman" w:cs="Times New Roman"/>
          <w:sz w:val="24"/>
          <w:szCs w:val="24"/>
        </w:rPr>
        <w:t xml:space="preserve"> vs. despair where persons look at their accomplishments and contributions in life. At the mid-60s, persons experience the integrity vs. despair stage where they reflect on their lives and either feels fulfilled or unsatisfied.</w:t>
      </w:r>
    </w:p>
    <w:p w:rsidR="00602F3A" w:rsidRPr="00602F3A" w:rsidRDefault="00602F3A" w:rsidP="00602F3A">
      <w:pPr>
        <w:spacing w:line="480" w:lineRule="auto"/>
        <w:rPr>
          <w:rFonts w:ascii="Times New Roman" w:hAnsi="Times New Roman" w:cs="Times New Roman"/>
          <w:sz w:val="24"/>
          <w:szCs w:val="24"/>
        </w:rPr>
      </w:pPr>
      <w:r w:rsidRPr="00602F3A">
        <w:rPr>
          <w:rFonts w:ascii="Times New Roman" w:hAnsi="Times New Roman" w:cs="Times New Roman"/>
          <w:sz w:val="24"/>
          <w:szCs w:val="24"/>
        </w:rPr>
        <w:t xml:space="preserve">    </w:t>
      </w:r>
      <w:r>
        <w:rPr>
          <w:rFonts w:ascii="Times New Roman" w:hAnsi="Times New Roman" w:cs="Times New Roman"/>
          <w:sz w:val="24"/>
          <w:szCs w:val="24"/>
        </w:rPr>
        <w:tab/>
      </w:r>
      <w:r w:rsidRPr="00602F3A">
        <w:rPr>
          <w:rFonts w:ascii="Times New Roman" w:hAnsi="Times New Roman" w:cs="Times New Roman"/>
          <w:sz w:val="24"/>
          <w:szCs w:val="24"/>
        </w:rPr>
        <w:t xml:space="preserve">Piaget’s developmental theory focuses on how infants acquire knowledge as well as examining their intelligence. 0-12 years is the sensorimotor stage where children learn the world </w:t>
      </w:r>
      <w:r w:rsidRPr="00602F3A">
        <w:rPr>
          <w:rFonts w:ascii="Times New Roman" w:hAnsi="Times New Roman" w:cs="Times New Roman"/>
          <w:sz w:val="24"/>
          <w:szCs w:val="24"/>
        </w:rPr>
        <w:lastRenderedPageBreak/>
        <w:t>through observing movements and sensations. For example, they learn through sucking, looking, grasping, and listening. Infants start differentiating objects and persons in their environment. 2-7 years is the preoperational stages where children learn through symbols such as pictures and words to represent objects. Children become self-centered and strive to analyze things from their point of views (</w:t>
      </w:r>
      <w:proofErr w:type="spellStart"/>
      <w:r w:rsidRPr="00602F3A">
        <w:rPr>
          <w:rFonts w:ascii="Times New Roman" w:hAnsi="Times New Roman" w:cs="Times New Roman"/>
          <w:sz w:val="24"/>
          <w:szCs w:val="24"/>
        </w:rPr>
        <w:t>Zeren</w:t>
      </w:r>
      <w:proofErr w:type="spellEnd"/>
      <w:r w:rsidRPr="00602F3A">
        <w:rPr>
          <w:rFonts w:ascii="Times New Roman" w:hAnsi="Times New Roman" w:cs="Times New Roman"/>
          <w:sz w:val="24"/>
          <w:szCs w:val="24"/>
        </w:rPr>
        <w:t>, 2012). Besides, children learn languages and start thinking in concrete terms. 7-11 years is the concrete operational stage where children begin seeing things from logical perspectives. Therefore, they start quantifying things as wide, short, skinny, and tall. They think logically based on specific information acquired from their environment. 12 and above years is the formal operational stage where adolescents start to hypothesize problems to align their behavioral characteristics with the moral requirements.</w:t>
      </w:r>
    </w:p>
    <w:p w:rsidR="00602F3A" w:rsidRPr="00602F3A" w:rsidRDefault="00602F3A" w:rsidP="00602F3A">
      <w:pPr>
        <w:spacing w:line="480" w:lineRule="auto"/>
        <w:rPr>
          <w:rFonts w:ascii="Times New Roman" w:hAnsi="Times New Roman" w:cs="Times New Roman"/>
          <w:sz w:val="24"/>
          <w:szCs w:val="24"/>
        </w:rPr>
      </w:pPr>
      <w:r w:rsidRPr="00602F3A">
        <w:rPr>
          <w:rFonts w:ascii="Times New Roman" w:hAnsi="Times New Roman" w:cs="Times New Roman"/>
          <w:sz w:val="24"/>
          <w:szCs w:val="24"/>
        </w:rPr>
        <w:t xml:space="preserve">    </w:t>
      </w:r>
      <w:r>
        <w:rPr>
          <w:rFonts w:ascii="Times New Roman" w:hAnsi="Times New Roman" w:cs="Times New Roman"/>
          <w:sz w:val="24"/>
          <w:szCs w:val="24"/>
        </w:rPr>
        <w:tab/>
      </w:r>
      <w:r w:rsidRPr="00602F3A">
        <w:rPr>
          <w:rFonts w:ascii="Times New Roman" w:hAnsi="Times New Roman" w:cs="Times New Roman"/>
          <w:sz w:val="24"/>
          <w:szCs w:val="24"/>
        </w:rPr>
        <w:t xml:space="preserve">Moreover, Freud’s theory is advantageous since it is applied by individuals in defense mechanisms such as criminals becoming victims of repression and denial. Freud’s model also provides treatment for persons with mental problems that were previously unavailable. Besides, the theory is based on a comprehensive evaluation of case studies that validates his findings. He used statistical data collected from individuals with various aspirations in life. The theory is disadvantageous since it does not employ scientific methods to gather quantitative data. The data he used is qualitative and applies to specific individuals; therefore, it cannot be generalized. Erikson’s theory is advantageous since his eight-stage developmental model provides a comprehensive conceptual framework that cuts across all cultures. The theory is also well-equipped to resolve challenges experienced in adulthood after adolescence crisis. The theory is disadvantageous is does not take into account the timing disparities among cultures. In this regard, training of babies occurs at different times depending on the culture. Also, persons marry as early as twelve years in some cultures.  </w:t>
      </w:r>
    </w:p>
    <w:p w:rsidR="00602F3A" w:rsidRPr="00602F3A" w:rsidRDefault="00602F3A" w:rsidP="00602F3A">
      <w:pPr>
        <w:spacing w:line="480" w:lineRule="auto"/>
        <w:rPr>
          <w:rFonts w:ascii="Times New Roman" w:hAnsi="Times New Roman" w:cs="Times New Roman"/>
          <w:sz w:val="24"/>
          <w:szCs w:val="24"/>
        </w:rPr>
      </w:pPr>
      <w:r w:rsidRPr="00602F3A">
        <w:rPr>
          <w:rFonts w:ascii="Times New Roman" w:hAnsi="Times New Roman" w:cs="Times New Roman"/>
          <w:sz w:val="24"/>
          <w:szCs w:val="24"/>
        </w:rPr>
        <w:lastRenderedPageBreak/>
        <w:t xml:space="preserve">    </w:t>
      </w:r>
      <w:r>
        <w:rPr>
          <w:rFonts w:ascii="Times New Roman" w:hAnsi="Times New Roman" w:cs="Times New Roman"/>
          <w:sz w:val="24"/>
          <w:szCs w:val="24"/>
        </w:rPr>
        <w:tab/>
      </w:r>
      <w:r w:rsidRPr="00602F3A">
        <w:rPr>
          <w:rFonts w:ascii="Times New Roman" w:hAnsi="Times New Roman" w:cs="Times New Roman"/>
          <w:sz w:val="24"/>
          <w:szCs w:val="24"/>
        </w:rPr>
        <w:t>Piaget’s development theory explains why children think differently from adults during their different. The model also reinforces other theories such as egocentric thinking and also explains the four stages of development with preciseness.  Piaget also provides an explanatory framework of the intellectual changes that babies use by using key terms. However, the theory is disadvantageous since it does not take into account the upbringing of the infants. Also, it does incorporate the hypothesis that children learn at different rates in its methodology. Lastly, the findings were based on a small sample population of children that cannot be used to generalize the behavioral traits.</w:t>
      </w:r>
    </w:p>
    <w:p w:rsidR="00602F3A" w:rsidRPr="00602F3A" w:rsidRDefault="00602F3A" w:rsidP="00602F3A">
      <w:pPr>
        <w:spacing w:line="480" w:lineRule="auto"/>
        <w:rPr>
          <w:rFonts w:ascii="Times New Roman" w:hAnsi="Times New Roman" w:cs="Times New Roman"/>
          <w:sz w:val="24"/>
          <w:szCs w:val="24"/>
        </w:rPr>
      </w:pPr>
      <w:r w:rsidRPr="00602F3A">
        <w:rPr>
          <w:rFonts w:ascii="Times New Roman" w:hAnsi="Times New Roman" w:cs="Times New Roman"/>
          <w:sz w:val="24"/>
          <w:szCs w:val="24"/>
        </w:rPr>
        <w:t xml:space="preserve">    </w:t>
      </w:r>
      <w:r>
        <w:rPr>
          <w:rFonts w:ascii="Times New Roman" w:hAnsi="Times New Roman" w:cs="Times New Roman"/>
          <w:sz w:val="24"/>
          <w:szCs w:val="24"/>
        </w:rPr>
        <w:tab/>
      </w:r>
      <w:r w:rsidRPr="00602F3A">
        <w:rPr>
          <w:rFonts w:ascii="Times New Roman" w:hAnsi="Times New Roman" w:cs="Times New Roman"/>
          <w:sz w:val="24"/>
          <w:szCs w:val="24"/>
        </w:rPr>
        <w:t>Erikson’s theory compares to Piaget’s theory since between 0 and 2 years children adjust to their external environment. Erikson explains that babies start to trusts parents since they meet their basic needs while Piaget elaborates that they acknowledge their environment using the bodies.  However, Freud’s theory emphasizes on the usage of the mouth, tongue, and gums to stimulate the babies (Lumen Learning, n. d). Also, the two theories are similar since between one and a half, and three years children learn to be self-sufficient by carrying out activities such as feeding and toileting as well as exploring their environment by learning languages. Unlike Erikson and Piaget’s theories, Freud theory explains that babies on focus on their anus and toileting activities during this stage. Also, Freud’s theory compares to Erikson’s theory during the 12-18 years development stage since persons focus on their sexuality and their personal identities. However, in Freud’s theory, persons are interested in sexual stimulation and satisfaction unlike in Erikson’s theory where they yearn to establish their sexual, political, and career identities. On the contrary, Piaget’s theory during this stage stipulates that adolescent emphasizes on rational thinking based on deductive and inductive reasoning.</w:t>
      </w:r>
    </w:p>
    <w:p w:rsidR="00602F3A" w:rsidRPr="00602F3A" w:rsidRDefault="00602F3A" w:rsidP="00602F3A">
      <w:pPr>
        <w:spacing w:line="480" w:lineRule="auto"/>
        <w:rPr>
          <w:rFonts w:ascii="Times New Roman" w:hAnsi="Times New Roman" w:cs="Times New Roman"/>
          <w:sz w:val="24"/>
          <w:szCs w:val="24"/>
        </w:rPr>
      </w:pPr>
    </w:p>
    <w:p w:rsidR="00602F3A" w:rsidRPr="00602F3A" w:rsidRDefault="00602F3A" w:rsidP="00602F3A">
      <w:pPr>
        <w:spacing w:line="480" w:lineRule="auto"/>
        <w:jc w:val="center"/>
        <w:rPr>
          <w:rFonts w:ascii="Times New Roman" w:hAnsi="Times New Roman" w:cs="Times New Roman"/>
          <w:sz w:val="24"/>
          <w:szCs w:val="24"/>
        </w:rPr>
      </w:pPr>
      <w:r w:rsidRPr="00602F3A">
        <w:rPr>
          <w:rFonts w:ascii="Times New Roman" w:hAnsi="Times New Roman" w:cs="Times New Roman"/>
          <w:sz w:val="24"/>
          <w:szCs w:val="24"/>
        </w:rPr>
        <w:lastRenderedPageBreak/>
        <w:t>References</w:t>
      </w:r>
    </w:p>
    <w:p w:rsidR="00602F3A" w:rsidRPr="00602F3A" w:rsidRDefault="00602F3A" w:rsidP="00602F3A">
      <w:pPr>
        <w:spacing w:line="480" w:lineRule="auto"/>
        <w:rPr>
          <w:rFonts w:ascii="Times New Roman" w:hAnsi="Times New Roman" w:cs="Times New Roman"/>
          <w:sz w:val="24"/>
          <w:szCs w:val="24"/>
        </w:rPr>
      </w:pPr>
      <w:proofErr w:type="gramStart"/>
      <w:r w:rsidRPr="00602F3A">
        <w:rPr>
          <w:rFonts w:ascii="Times New Roman" w:hAnsi="Times New Roman" w:cs="Times New Roman"/>
          <w:sz w:val="24"/>
          <w:szCs w:val="24"/>
        </w:rPr>
        <w:t>Lumen Learning.</w:t>
      </w:r>
      <w:proofErr w:type="gramEnd"/>
      <w:r w:rsidRPr="00602F3A">
        <w:rPr>
          <w:rFonts w:ascii="Times New Roman" w:hAnsi="Times New Roman" w:cs="Times New Roman"/>
          <w:sz w:val="24"/>
          <w:szCs w:val="24"/>
        </w:rPr>
        <w:t xml:space="preserve"> (</w:t>
      </w:r>
      <w:proofErr w:type="gramStart"/>
      <w:r w:rsidRPr="00602F3A">
        <w:rPr>
          <w:rFonts w:ascii="Times New Roman" w:hAnsi="Times New Roman" w:cs="Times New Roman"/>
          <w:sz w:val="24"/>
          <w:szCs w:val="24"/>
        </w:rPr>
        <w:t>n</w:t>
      </w:r>
      <w:proofErr w:type="gramEnd"/>
      <w:r w:rsidRPr="00602F3A">
        <w:rPr>
          <w:rFonts w:ascii="Times New Roman" w:hAnsi="Times New Roman" w:cs="Times New Roman"/>
          <w:sz w:val="24"/>
          <w:szCs w:val="24"/>
        </w:rPr>
        <w:t xml:space="preserve">. d). </w:t>
      </w:r>
      <w:proofErr w:type="gramStart"/>
      <w:r w:rsidRPr="00602F3A">
        <w:rPr>
          <w:rFonts w:ascii="Times New Roman" w:hAnsi="Times New Roman" w:cs="Times New Roman"/>
          <w:sz w:val="24"/>
          <w:szCs w:val="24"/>
        </w:rPr>
        <w:t>Theories of human development.</w:t>
      </w:r>
      <w:proofErr w:type="gramEnd"/>
      <w:r w:rsidRPr="00602F3A">
        <w:rPr>
          <w:rFonts w:ascii="Times New Roman" w:hAnsi="Times New Roman" w:cs="Times New Roman"/>
          <w:sz w:val="24"/>
          <w:szCs w:val="24"/>
        </w:rPr>
        <w:t xml:space="preserve"> </w:t>
      </w:r>
      <w:proofErr w:type="gramStart"/>
      <w:r w:rsidRPr="00602F3A">
        <w:rPr>
          <w:rFonts w:ascii="Times New Roman" w:hAnsi="Times New Roman" w:cs="Times New Roman"/>
          <w:sz w:val="24"/>
          <w:szCs w:val="24"/>
        </w:rPr>
        <w:t>Boundless Psychology.</w:t>
      </w:r>
      <w:proofErr w:type="gramEnd"/>
      <w:r w:rsidRPr="00602F3A">
        <w:rPr>
          <w:rFonts w:ascii="Times New Roman" w:hAnsi="Times New Roman" w:cs="Times New Roman"/>
          <w:sz w:val="24"/>
          <w:szCs w:val="24"/>
        </w:rPr>
        <w:t xml:space="preserve"> Retrieved from</w:t>
      </w:r>
    </w:p>
    <w:p w:rsidR="00602F3A" w:rsidRDefault="00B20136" w:rsidP="00602F3A">
      <w:pPr>
        <w:spacing w:line="480" w:lineRule="auto"/>
        <w:ind w:left="720"/>
        <w:rPr>
          <w:rFonts w:ascii="Times New Roman" w:hAnsi="Times New Roman" w:cs="Times New Roman"/>
          <w:sz w:val="24"/>
          <w:szCs w:val="24"/>
        </w:rPr>
      </w:pPr>
      <w:hyperlink r:id="rId8" w:history="1">
        <w:r w:rsidR="00602F3A" w:rsidRPr="005C4B0E">
          <w:rPr>
            <w:rStyle w:val="Hyperlink"/>
            <w:rFonts w:ascii="Times New Roman" w:hAnsi="Times New Roman" w:cs="Times New Roman"/>
            <w:sz w:val="24"/>
            <w:szCs w:val="24"/>
          </w:rPr>
          <w:t>https://courses.lumenlearning.com/boundless-psychology/chapter/theories-of-human-development/</w:t>
        </w:r>
      </w:hyperlink>
    </w:p>
    <w:p w:rsidR="00602F3A" w:rsidRPr="00602F3A" w:rsidRDefault="00602F3A" w:rsidP="00602F3A">
      <w:pPr>
        <w:spacing w:line="480" w:lineRule="auto"/>
        <w:rPr>
          <w:rFonts w:ascii="Times New Roman" w:hAnsi="Times New Roman" w:cs="Times New Roman"/>
          <w:sz w:val="24"/>
          <w:szCs w:val="24"/>
        </w:rPr>
      </w:pPr>
      <w:proofErr w:type="spellStart"/>
      <w:r w:rsidRPr="00602F3A">
        <w:rPr>
          <w:rFonts w:ascii="Times New Roman" w:hAnsi="Times New Roman" w:cs="Times New Roman"/>
          <w:sz w:val="24"/>
          <w:szCs w:val="24"/>
        </w:rPr>
        <w:t>Oswalt</w:t>
      </w:r>
      <w:proofErr w:type="spellEnd"/>
      <w:r w:rsidRPr="00602F3A">
        <w:rPr>
          <w:rFonts w:ascii="Times New Roman" w:hAnsi="Times New Roman" w:cs="Times New Roman"/>
          <w:sz w:val="24"/>
          <w:szCs w:val="24"/>
        </w:rPr>
        <w:t xml:space="preserve">, A. (2019). </w:t>
      </w:r>
      <w:proofErr w:type="gramStart"/>
      <w:r w:rsidRPr="00602F3A">
        <w:rPr>
          <w:rFonts w:ascii="Times New Roman" w:hAnsi="Times New Roman" w:cs="Times New Roman"/>
          <w:sz w:val="24"/>
          <w:szCs w:val="24"/>
        </w:rPr>
        <w:t>Sigmund Freud and child development.</w:t>
      </w:r>
      <w:proofErr w:type="gramEnd"/>
      <w:r w:rsidRPr="00602F3A">
        <w:rPr>
          <w:rFonts w:ascii="Times New Roman" w:hAnsi="Times New Roman" w:cs="Times New Roman"/>
          <w:sz w:val="24"/>
          <w:szCs w:val="24"/>
        </w:rPr>
        <w:t xml:space="preserve"> </w:t>
      </w:r>
      <w:proofErr w:type="gramStart"/>
      <w:r w:rsidRPr="00602F3A">
        <w:rPr>
          <w:rFonts w:ascii="Times New Roman" w:hAnsi="Times New Roman" w:cs="Times New Roman"/>
          <w:sz w:val="24"/>
          <w:szCs w:val="24"/>
        </w:rPr>
        <w:t>Gulf Bend Center.</w:t>
      </w:r>
      <w:proofErr w:type="gramEnd"/>
      <w:r w:rsidRPr="00602F3A">
        <w:rPr>
          <w:rFonts w:ascii="Times New Roman" w:hAnsi="Times New Roman" w:cs="Times New Roman"/>
          <w:sz w:val="24"/>
          <w:szCs w:val="24"/>
        </w:rPr>
        <w:t xml:space="preserve"> Retrieved from</w:t>
      </w:r>
    </w:p>
    <w:p w:rsidR="00602F3A" w:rsidRDefault="00602F3A" w:rsidP="00602F3A">
      <w:pPr>
        <w:spacing w:line="480" w:lineRule="auto"/>
        <w:rPr>
          <w:rFonts w:ascii="Times New Roman" w:hAnsi="Times New Roman" w:cs="Times New Roman"/>
          <w:sz w:val="24"/>
          <w:szCs w:val="24"/>
        </w:rPr>
      </w:pPr>
      <w:r w:rsidRPr="00602F3A">
        <w:rPr>
          <w:rFonts w:ascii="Times New Roman" w:hAnsi="Times New Roman" w:cs="Times New Roman"/>
          <w:sz w:val="24"/>
          <w:szCs w:val="24"/>
        </w:rPr>
        <w:t xml:space="preserve">    </w:t>
      </w:r>
      <w:r>
        <w:rPr>
          <w:rFonts w:ascii="Times New Roman" w:hAnsi="Times New Roman" w:cs="Times New Roman"/>
          <w:sz w:val="24"/>
          <w:szCs w:val="24"/>
        </w:rPr>
        <w:tab/>
      </w:r>
      <w:hyperlink r:id="rId9" w:history="1">
        <w:r w:rsidRPr="005C4B0E">
          <w:rPr>
            <w:rStyle w:val="Hyperlink"/>
            <w:rFonts w:ascii="Times New Roman" w:hAnsi="Times New Roman" w:cs="Times New Roman"/>
            <w:sz w:val="24"/>
            <w:szCs w:val="24"/>
          </w:rPr>
          <w:t>https://www.gulfbend.org/poc/view_doc.php?type=doc&amp;id=7926&amp;cn</w:t>
        </w:r>
      </w:hyperlink>
      <w:r w:rsidRPr="00602F3A">
        <w:rPr>
          <w:rFonts w:ascii="Times New Roman" w:hAnsi="Times New Roman" w:cs="Times New Roman"/>
          <w:sz w:val="24"/>
          <w:szCs w:val="24"/>
        </w:rPr>
        <w:t>=</w:t>
      </w:r>
    </w:p>
    <w:p w:rsidR="00602F3A" w:rsidRPr="00602F3A" w:rsidRDefault="00602F3A" w:rsidP="00602F3A">
      <w:pPr>
        <w:spacing w:line="480" w:lineRule="auto"/>
        <w:rPr>
          <w:rFonts w:ascii="Times New Roman" w:hAnsi="Times New Roman" w:cs="Times New Roman"/>
          <w:sz w:val="24"/>
          <w:szCs w:val="24"/>
        </w:rPr>
      </w:pPr>
      <w:proofErr w:type="spellStart"/>
      <w:r w:rsidRPr="00602F3A">
        <w:rPr>
          <w:rFonts w:ascii="Times New Roman" w:hAnsi="Times New Roman" w:cs="Times New Roman"/>
          <w:sz w:val="24"/>
          <w:szCs w:val="24"/>
        </w:rPr>
        <w:t>Zeren</w:t>
      </w:r>
      <w:proofErr w:type="spellEnd"/>
      <w:r w:rsidRPr="00602F3A">
        <w:rPr>
          <w:rFonts w:ascii="Times New Roman" w:hAnsi="Times New Roman" w:cs="Times New Roman"/>
          <w:sz w:val="24"/>
          <w:szCs w:val="24"/>
        </w:rPr>
        <w:t xml:space="preserve">, S. G. (2012). Can Piaget, Freud or Erikson explain my self-development? Pre-service </w:t>
      </w:r>
    </w:p>
    <w:p w:rsidR="00602F3A" w:rsidRPr="00602F3A" w:rsidRDefault="00602F3A" w:rsidP="00602F3A">
      <w:pPr>
        <w:spacing w:line="480" w:lineRule="auto"/>
        <w:rPr>
          <w:rFonts w:ascii="Times New Roman" w:hAnsi="Times New Roman" w:cs="Times New Roman"/>
          <w:sz w:val="24"/>
          <w:szCs w:val="24"/>
        </w:rPr>
      </w:pPr>
      <w:r w:rsidRPr="00602F3A">
        <w:rPr>
          <w:rFonts w:ascii="Times New Roman" w:hAnsi="Times New Roman" w:cs="Times New Roman"/>
          <w:sz w:val="24"/>
          <w:szCs w:val="24"/>
        </w:rPr>
        <w:t xml:space="preserve">    </w:t>
      </w:r>
      <w:r>
        <w:rPr>
          <w:rFonts w:ascii="Times New Roman" w:hAnsi="Times New Roman" w:cs="Times New Roman"/>
          <w:sz w:val="24"/>
          <w:szCs w:val="24"/>
        </w:rPr>
        <w:tab/>
      </w:r>
      <w:proofErr w:type="gramStart"/>
      <w:r w:rsidRPr="00602F3A">
        <w:rPr>
          <w:rFonts w:ascii="Times New Roman" w:hAnsi="Times New Roman" w:cs="Times New Roman"/>
          <w:sz w:val="24"/>
          <w:szCs w:val="24"/>
        </w:rPr>
        <w:t>teachers</w:t>
      </w:r>
      <w:proofErr w:type="gramEnd"/>
      <w:r w:rsidRPr="00602F3A">
        <w:rPr>
          <w:rFonts w:ascii="Times New Roman" w:hAnsi="Times New Roman" w:cs="Times New Roman"/>
          <w:sz w:val="24"/>
          <w:szCs w:val="24"/>
        </w:rPr>
        <w:t xml:space="preserve">’ personal evaluation. </w:t>
      </w:r>
      <w:proofErr w:type="spellStart"/>
      <w:proofErr w:type="gramStart"/>
      <w:r w:rsidRPr="00602F3A">
        <w:rPr>
          <w:rFonts w:ascii="Times New Roman" w:hAnsi="Times New Roman" w:cs="Times New Roman"/>
          <w:sz w:val="24"/>
          <w:szCs w:val="24"/>
        </w:rPr>
        <w:t>Procedia</w:t>
      </w:r>
      <w:proofErr w:type="spellEnd"/>
      <w:r w:rsidRPr="00602F3A">
        <w:rPr>
          <w:rFonts w:ascii="Times New Roman" w:hAnsi="Times New Roman" w:cs="Times New Roman"/>
          <w:sz w:val="24"/>
          <w:szCs w:val="24"/>
        </w:rPr>
        <w:t xml:space="preserve"> Social and Behavioral Sciences.</w:t>
      </w:r>
      <w:proofErr w:type="gramEnd"/>
      <w:r w:rsidRPr="00602F3A">
        <w:rPr>
          <w:rFonts w:ascii="Times New Roman" w:hAnsi="Times New Roman" w:cs="Times New Roman"/>
          <w:sz w:val="24"/>
          <w:szCs w:val="24"/>
        </w:rPr>
        <w:t xml:space="preserve"> 46(1), 2445-</w:t>
      </w:r>
    </w:p>
    <w:p w:rsidR="004C0541" w:rsidRPr="00633548" w:rsidRDefault="00602F3A" w:rsidP="00602F3A">
      <w:pPr>
        <w:spacing w:line="480" w:lineRule="auto"/>
        <w:rPr>
          <w:rFonts w:ascii="Times New Roman" w:hAnsi="Times New Roman" w:cs="Times New Roman"/>
          <w:sz w:val="24"/>
          <w:szCs w:val="24"/>
        </w:rPr>
      </w:pPr>
      <w:r w:rsidRPr="00602F3A">
        <w:rPr>
          <w:rFonts w:ascii="Times New Roman" w:hAnsi="Times New Roman" w:cs="Times New Roman"/>
          <w:sz w:val="24"/>
          <w:szCs w:val="24"/>
        </w:rPr>
        <w:t xml:space="preserve">    </w:t>
      </w:r>
      <w:r>
        <w:rPr>
          <w:rFonts w:ascii="Times New Roman" w:hAnsi="Times New Roman" w:cs="Times New Roman"/>
          <w:sz w:val="24"/>
          <w:szCs w:val="24"/>
        </w:rPr>
        <w:tab/>
      </w:r>
      <w:r w:rsidRPr="00602F3A">
        <w:rPr>
          <w:rFonts w:ascii="Times New Roman" w:hAnsi="Times New Roman" w:cs="Times New Roman"/>
          <w:sz w:val="24"/>
          <w:szCs w:val="24"/>
        </w:rPr>
        <w:t>2450.</w:t>
      </w:r>
    </w:p>
    <w:sectPr w:rsidR="004C0541" w:rsidRPr="00633548" w:rsidSect="00633548">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0136" w:rsidRDefault="00B20136" w:rsidP="00633548">
      <w:pPr>
        <w:spacing w:after="0" w:line="240" w:lineRule="auto"/>
      </w:pPr>
      <w:r>
        <w:separator/>
      </w:r>
    </w:p>
  </w:endnote>
  <w:endnote w:type="continuationSeparator" w:id="0">
    <w:p w:rsidR="00B20136" w:rsidRDefault="00B20136" w:rsidP="006335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0136" w:rsidRDefault="00B20136" w:rsidP="00633548">
      <w:pPr>
        <w:spacing w:after="0" w:line="240" w:lineRule="auto"/>
      </w:pPr>
      <w:r>
        <w:separator/>
      </w:r>
    </w:p>
  </w:footnote>
  <w:footnote w:type="continuationSeparator" w:id="0">
    <w:p w:rsidR="00B20136" w:rsidRDefault="00B20136" w:rsidP="0063354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3548" w:rsidRPr="00633548" w:rsidRDefault="00633548" w:rsidP="00633548">
    <w:pPr>
      <w:pStyle w:val="Header"/>
      <w:spacing w:line="480" w:lineRule="auto"/>
      <w:rPr>
        <w:rFonts w:ascii="Times New Roman" w:hAnsi="Times New Roman" w:cs="Times New Roman"/>
        <w:sz w:val="24"/>
        <w:szCs w:val="24"/>
      </w:rPr>
    </w:pPr>
    <w:r w:rsidRPr="00633548">
      <w:rPr>
        <w:rFonts w:ascii="Times New Roman" w:hAnsi="Times New Roman" w:cs="Times New Roman"/>
        <w:sz w:val="24"/>
        <w:szCs w:val="24"/>
      </w:rPr>
      <w:t>DEVELOPMENTAL THEORY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633548">
      <w:rPr>
        <w:rFonts w:ascii="Times New Roman" w:hAnsi="Times New Roman" w:cs="Times New Roman"/>
        <w:sz w:val="24"/>
        <w:szCs w:val="24"/>
      </w:rPr>
      <w:t xml:space="preserve"> </w:t>
    </w:r>
    <w:sdt>
      <w:sdtPr>
        <w:rPr>
          <w:rFonts w:ascii="Times New Roman" w:hAnsi="Times New Roman" w:cs="Times New Roman"/>
          <w:sz w:val="24"/>
          <w:szCs w:val="24"/>
        </w:rPr>
        <w:id w:val="-987631126"/>
        <w:docPartObj>
          <w:docPartGallery w:val="Page Numbers (Top of Page)"/>
          <w:docPartUnique/>
        </w:docPartObj>
      </w:sdtPr>
      <w:sdtEndPr>
        <w:rPr>
          <w:noProof/>
        </w:rPr>
      </w:sdtEndPr>
      <w:sdtContent>
        <w:r w:rsidRPr="00633548">
          <w:rPr>
            <w:rFonts w:ascii="Times New Roman" w:hAnsi="Times New Roman" w:cs="Times New Roman"/>
            <w:sz w:val="24"/>
            <w:szCs w:val="24"/>
          </w:rPr>
          <w:fldChar w:fldCharType="begin"/>
        </w:r>
        <w:r w:rsidRPr="00633548">
          <w:rPr>
            <w:rFonts w:ascii="Times New Roman" w:hAnsi="Times New Roman" w:cs="Times New Roman"/>
            <w:sz w:val="24"/>
            <w:szCs w:val="24"/>
          </w:rPr>
          <w:instrText xml:space="preserve"> PAGE   \* MERGEFORMAT </w:instrText>
        </w:r>
        <w:r w:rsidRPr="00633548">
          <w:rPr>
            <w:rFonts w:ascii="Times New Roman" w:hAnsi="Times New Roman" w:cs="Times New Roman"/>
            <w:sz w:val="24"/>
            <w:szCs w:val="24"/>
          </w:rPr>
          <w:fldChar w:fldCharType="separate"/>
        </w:r>
        <w:r w:rsidR="00C07D67">
          <w:rPr>
            <w:rFonts w:ascii="Times New Roman" w:hAnsi="Times New Roman" w:cs="Times New Roman"/>
            <w:noProof/>
            <w:sz w:val="24"/>
            <w:szCs w:val="24"/>
          </w:rPr>
          <w:t>6</w:t>
        </w:r>
        <w:r w:rsidRPr="00633548">
          <w:rPr>
            <w:rFonts w:ascii="Times New Roman" w:hAnsi="Times New Roman" w:cs="Times New Roman"/>
            <w:noProof/>
            <w:sz w:val="24"/>
            <w:szCs w:val="24"/>
          </w:rPr>
          <w:fldChar w:fldCharType="end"/>
        </w:r>
      </w:sdtContent>
    </w:sdt>
  </w:p>
  <w:p w:rsidR="00633548" w:rsidRDefault="0063354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3548" w:rsidRPr="00633548" w:rsidRDefault="00633548" w:rsidP="00633548">
    <w:pPr>
      <w:pStyle w:val="Header"/>
      <w:spacing w:line="480" w:lineRule="auto"/>
      <w:rPr>
        <w:rFonts w:ascii="Times New Roman" w:hAnsi="Times New Roman" w:cs="Times New Roman"/>
        <w:sz w:val="24"/>
        <w:szCs w:val="24"/>
      </w:rPr>
    </w:pPr>
    <w:r w:rsidRPr="00633548">
      <w:rPr>
        <w:rFonts w:ascii="Times New Roman" w:hAnsi="Times New Roman" w:cs="Times New Roman"/>
        <w:sz w:val="24"/>
        <w:szCs w:val="24"/>
      </w:rPr>
      <w:t xml:space="preserve">Running head: DEVELOPMENTAL THEORY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316452683"/>
        <w:docPartObj>
          <w:docPartGallery w:val="Page Numbers (Top of Page)"/>
          <w:docPartUnique/>
        </w:docPartObj>
      </w:sdtPr>
      <w:sdtEndPr>
        <w:rPr>
          <w:noProof/>
        </w:rPr>
      </w:sdtEndPr>
      <w:sdtContent>
        <w:r w:rsidRPr="00633548">
          <w:rPr>
            <w:rFonts w:ascii="Times New Roman" w:hAnsi="Times New Roman" w:cs="Times New Roman"/>
            <w:sz w:val="24"/>
            <w:szCs w:val="24"/>
          </w:rPr>
          <w:fldChar w:fldCharType="begin"/>
        </w:r>
        <w:r w:rsidRPr="00633548">
          <w:rPr>
            <w:rFonts w:ascii="Times New Roman" w:hAnsi="Times New Roman" w:cs="Times New Roman"/>
            <w:sz w:val="24"/>
            <w:szCs w:val="24"/>
          </w:rPr>
          <w:instrText xml:space="preserve"> PAGE   \* MERGEFORMAT </w:instrText>
        </w:r>
        <w:r w:rsidRPr="00633548">
          <w:rPr>
            <w:rFonts w:ascii="Times New Roman" w:hAnsi="Times New Roman" w:cs="Times New Roman"/>
            <w:sz w:val="24"/>
            <w:szCs w:val="24"/>
          </w:rPr>
          <w:fldChar w:fldCharType="separate"/>
        </w:r>
        <w:r w:rsidR="00C07D67">
          <w:rPr>
            <w:rFonts w:ascii="Times New Roman" w:hAnsi="Times New Roman" w:cs="Times New Roman"/>
            <w:noProof/>
            <w:sz w:val="24"/>
            <w:szCs w:val="24"/>
          </w:rPr>
          <w:t>1</w:t>
        </w:r>
        <w:r w:rsidRPr="00633548">
          <w:rPr>
            <w:rFonts w:ascii="Times New Roman" w:hAnsi="Times New Roman" w:cs="Times New Roman"/>
            <w:noProof/>
            <w:sz w:val="24"/>
            <w:szCs w:val="24"/>
          </w:rPr>
          <w:fldChar w:fldCharType="end"/>
        </w:r>
      </w:sdtContent>
    </w:sdt>
  </w:p>
  <w:p w:rsidR="00633548" w:rsidRDefault="0063354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3548"/>
    <w:rsid w:val="001D2666"/>
    <w:rsid w:val="002D30D5"/>
    <w:rsid w:val="00466CCE"/>
    <w:rsid w:val="004C0541"/>
    <w:rsid w:val="00593058"/>
    <w:rsid w:val="00602F3A"/>
    <w:rsid w:val="00633548"/>
    <w:rsid w:val="006E3C84"/>
    <w:rsid w:val="00706EDF"/>
    <w:rsid w:val="007C3EA8"/>
    <w:rsid w:val="007D25D4"/>
    <w:rsid w:val="00994C72"/>
    <w:rsid w:val="009D53BD"/>
    <w:rsid w:val="00AB265D"/>
    <w:rsid w:val="00B1710F"/>
    <w:rsid w:val="00B20136"/>
    <w:rsid w:val="00BD4F4E"/>
    <w:rsid w:val="00C07D67"/>
    <w:rsid w:val="00D00C52"/>
    <w:rsid w:val="00D06FAF"/>
    <w:rsid w:val="00EA7A83"/>
    <w:rsid w:val="00F105C3"/>
    <w:rsid w:val="00F95C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35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3548"/>
  </w:style>
  <w:style w:type="paragraph" w:styleId="Footer">
    <w:name w:val="footer"/>
    <w:basedOn w:val="Normal"/>
    <w:link w:val="FooterChar"/>
    <w:uiPriority w:val="99"/>
    <w:unhideWhenUsed/>
    <w:rsid w:val="006335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3548"/>
  </w:style>
  <w:style w:type="character" w:styleId="Hyperlink">
    <w:name w:val="Hyperlink"/>
    <w:basedOn w:val="DefaultParagraphFont"/>
    <w:uiPriority w:val="99"/>
    <w:unhideWhenUsed/>
    <w:rsid w:val="004C054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35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3548"/>
  </w:style>
  <w:style w:type="paragraph" w:styleId="Footer">
    <w:name w:val="footer"/>
    <w:basedOn w:val="Normal"/>
    <w:link w:val="FooterChar"/>
    <w:uiPriority w:val="99"/>
    <w:unhideWhenUsed/>
    <w:rsid w:val="006335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3548"/>
  </w:style>
  <w:style w:type="character" w:styleId="Hyperlink">
    <w:name w:val="Hyperlink"/>
    <w:basedOn w:val="DefaultParagraphFont"/>
    <w:uiPriority w:val="99"/>
    <w:unhideWhenUsed/>
    <w:rsid w:val="004C054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urses.lumenlearning.com/boundless-psychology/chapter/theories-of-human-development/"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ulfbend.org/poc/view_doc.php?type=doc&amp;id=7926&amp;c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95AE8B-FDFC-441B-B875-4ED2FE5B9D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221</TotalTime>
  <Pages>6</Pages>
  <Words>1351</Words>
  <Characters>7707</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5</cp:revision>
  <dcterms:created xsi:type="dcterms:W3CDTF">2019-05-06T14:46:00Z</dcterms:created>
  <dcterms:modified xsi:type="dcterms:W3CDTF">2019-05-06T21:03:00Z</dcterms:modified>
</cp:coreProperties>
</file>